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CE8E" w14:textId="0BE5CDF4" w:rsidR="00793411" w:rsidRDefault="00793411" w:rsidP="00CF1A34">
      <w:pPr>
        <w:jc w:val="both"/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</w:pPr>
      <w:r w:rsidRPr="00793411">
        <w:rPr>
          <w:rFonts w:ascii="Arial" w:hAnsi="Arial" w:cs="Arial"/>
          <w:b/>
          <w:noProof/>
          <w:color w:val="202736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214CBA1" wp14:editId="6C68E94B">
            <wp:extent cx="5940425" cy="3145973"/>
            <wp:effectExtent l="0" t="0" r="3175" b="0"/>
            <wp:docPr id="1" name="Рисунок 1" descr="\\s01-7700-fs03\МИР\Дизайн\Изображения\Для публикаций в интернете\850х45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01-7700-fs03\МИР\Дизайн\Изображения\Для публикаций в интернете\850х450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FC23" w14:textId="77777777" w:rsidR="00793411" w:rsidRDefault="00793411" w:rsidP="00CF1A34">
      <w:pPr>
        <w:jc w:val="both"/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</w:pPr>
    </w:p>
    <w:p w14:paraId="169A5860" w14:textId="28E6E871" w:rsidR="00CF1A34" w:rsidRPr="008D0D30" w:rsidRDefault="00CF1A34" w:rsidP="00CF1A34">
      <w:pPr>
        <w:jc w:val="both"/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  <w:t xml:space="preserve">Младшая группа риска: дети и </w:t>
      </w:r>
      <w:r w:rsidRPr="008D0D30">
        <w:rPr>
          <w:rFonts w:ascii="Arial" w:hAnsi="Arial" w:cs="Arial"/>
          <w:b/>
          <w:color w:val="202736"/>
          <w:sz w:val="24"/>
          <w:szCs w:val="24"/>
          <w:shd w:val="clear" w:color="auto" w:fill="FFFFFF"/>
          <w:lang w:val="en-US"/>
        </w:rPr>
        <w:t>COVID</w:t>
      </w:r>
      <w:r w:rsidRPr="008D0D30"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  <w:t>-19</w:t>
      </w:r>
      <w:bookmarkStart w:id="0" w:name="_GoBack"/>
      <w:bookmarkEnd w:id="0"/>
    </w:p>
    <w:p w14:paraId="3A3D2A4D" w14:textId="4CEFB14F" w:rsidR="00250278" w:rsidRPr="008D0D30" w:rsidRDefault="00CF1A34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В настоящее время в нашей стране около 60 тысяч детей находится на лечении от коронавируса под наблюдением медперсонала. У половины из них заболевание протекает с </w:t>
      </w:r>
      <w:r w:rsidR="0071398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ярко выраженными симптомами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.</w:t>
      </w:r>
    </w:p>
    <w:p w14:paraId="578C9421" w14:textId="4F8AE222" w:rsidR="00317C5F" w:rsidRPr="008D0D30" w:rsidRDefault="009B72A8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Особенность лечени</w:t>
      </w:r>
      <w:r w:rsidR="00457695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я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маленьких</w:t>
      </w:r>
      <w:r w:rsidR="00317C5F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пациентов состоит в том, что дети далеко не всегда могут </w:t>
      </w:r>
      <w:r w:rsidR="00343A2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описать</w:t>
      </w:r>
      <w:r w:rsidR="00317C5F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те жалобы, которые </w:t>
      </w:r>
      <w:r w:rsidR="00EE362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способен</w:t>
      </w:r>
      <w:r w:rsidR="00317C5F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сформулировать взрослый человек. 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Чаще всего </w:t>
      </w:r>
      <w:r w:rsidR="00D9461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COVID-19</w:t>
      </w:r>
      <w:r w:rsidR="00EE362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у </w:t>
      </w:r>
      <w:r w:rsidR="00D9461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детей характеризуются</w:t>
      </w:r>
      <w:r w:rsidR="00EE362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  <w:r w:rsidR="00D9461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катаральными явлениями (кашель, ринорея, гиперемия задней стенки глотки), абдоминальными симптомами (тошнота, рвота, боли в животе),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может </w:t>
      </w:r>
      <w:r w:rsidR="0071398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сохраняться </w:t>
      </w:r>
      <w:r w:rsidR="00665027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высокая</w:t>
      </w:r>
      <w:r w:rsidR="00317C5F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температур</w:t>
      </w:r>
      <w:r w:rsidR="00665027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а</w:t>
      </w:r>
      <w:r w:rsidR="00D9461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, потеря вкуса и обоняния.</w:t>
      </w:r>
    </w:p>
    <w:p w14:paraId="471B8CC1" w14:textId="1DE3674B" w:rsidR="006B3241" w:rsidRPr="008D0D30" w:rsidRDefault="00722747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К сожалению, заболеванию подвержены дети всех возрастных групп. </w:t>
      </w:r>
      <w:r w:rsidR="00902B51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Пациенты </w:t>
      </w:r>
      <w:r w:rsidR="00EE2DB3" w:rsidRPr="00EE2DB3">
        <w:rPr>
          <w:rFonts w:ascii="Arial" w:hAnsi="Arial" w:cs="Arial"/>
          <w:color w:val="202736"/>
          <w:sz w:val="24"/>
          <w:szCs w:val="24"/>
          <w:shd w:val="clear" w:color="auto" w:fill="FFFFFF"/>
        </w:rPr>
        <w:t>со среднетяжелым и тяжелым течением болезни госпитализируются в специализированный инфекционный стационар</w:t>
      </w:r>
      <w:r w:rsidR="0092273E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, поскольку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  <w:r w:rsidR="0092273E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сохраняется риск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тяжелого развития пневмонии.</w:t>
      </w:r>
      <w:r w:rsidR="0092273E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  <w:r w:rsidR="009B72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Эксперты </w:t>
      </w:r>
      <w:r w:rsidR="0092273E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«СОГАЗ-Мед» </w:t>
      </w:r>
      <w:r w:rsidR="00343A2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обраща</w:t>
      </w:r>
      <w:r w:rsidR="009B72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ю</w:t>
      </w:r>
      <w:r w:rsidR="00343A2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т внимание</w:t>
      </w:r>
      <w:r w:rsidR="0092273E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, что домашнее лечение таких пациентов может быть опасным.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</w:p>
    <w:p w14:paraId="4D8D08CF" w14:textId="3713F738" w:rsidR="0092273E" w:rsidRPr="008D0D30" w:rsidRDefault="0092273E" w:rsidP="0071398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Пациентов </w:t>
      </w:r>
      <w:r w:rsidR="0071398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же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в состоянии </w:t>
      </w:r>
      <w:r w:rsidR="00722747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легкой степени</w:t>
      </w:r>
      <w:r w:rsidR="00EE2DB3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тяжести</w:t>
      </w:r>
      <w:r w:rsidR="00722747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допустимо лечить</w:t>
      </w:r>
      <w:r w:rsidR="00722747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амбулаторно</w:t>
      </w:r>
      <w:r w:rsidR="0071398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дома, поскольку такие дети регулярно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наблюдаются участковыми врачами. Если же ребенок контактный и находится на самоизоляции, то по истечении двух недель в случае отрицательного ПЦР-теста, ему разрешается </w:t>
      </w:r>
      <w:r w:rsidR="00457695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прервать изоляцию и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посещать образовательные учреждения.</w:t>
      </w:r>
    </w:p>
    <w:p w14:paraId="797088A5" w14:textId="5F2C848E" w:rsidR="005A65A8" w:rsidRPr="008D0D30" w:rsidRDefault="0092273E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Первичные симптомы заболевания, такие как повышенная температура, кашель, насморк и недомогание, впоследствии могут смениться характерным для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  <w:lang w:val="en-US"/>
        </w:rPr>
        <w:t>COVID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-19 синдромом интоксикации, для которого характерная слабость и мышечные боли. </w:t>
      </w:r>
    </w:p>
    <w:p w14:paraId="6D37151B" w14:textId="20CBC4BF" w:rsidR="00722747" w:rsidRPr="008D0D30" w:rsidRDefault="006B3241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Эксперты 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«СОГАЗ-Мед» подчеркива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ю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т, что при первых симптомах, даже если ребенок жалуется на небольшую температуру, крайне важно не игнорировать </w:t>
      </w:r>
      <w:r w:rsidR="00343A2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это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, 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lastRenderedPageBreak/>
        <w:t xml:space="preserve">своевременно вызвав на дом врача. Специалисты начнут наблюдение маленького пациента и при необходимости проведут диагностику коронавирусной инфекции. Важно соблюсти правила изоляции заболевшего, не посещать с больным медицинские организации во избежание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распространения заболевания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.</w:t>
      </w:r>
      <w:r w:rsidR="009F25E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А п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ри любых подозрениях на ухудшение состояния ребенка рекомендует</w:t>
      </w:r>
      <w:r w:rsidR="009F25E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ся</w:t>
      </w:r>
      <w:r w:rsidR="005A65A8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незамедлительно вызывать врача на дом повторно.</w:t>
      </w:r>
      <w:r w:rsidR="009F25E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</w:p>
    <w:p w14:paraId="75318DB0" w14:textId="6F867AB0" w:rsidR="00BF570D" w:rsidRPr="008D0D30" w:rsidRDefault="009F25E4" w:rsidP="00343A22">
      <w:pPr>
        <w:ind w:firstLine="567"/>
        <w:jc w:val="both"/>
        <w:rPr>
          <w:rFonts w:ascii="Arial" w:hAnsi="Arial" w:cs="Arial"/>
          <w:b/>
          <w:bCs/>
          <w:color w:val="292929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b/>
          <w:color w:val="202736"/>
          <w:sz w:val="24"/>
          <w:szCs w:val="24"/>
          <w:shd w:val="clear" w:color="auto" w:fill="FFFFFF"/>
        </w:rPr>
        <w:t xml:space="preserve">Генеральный директор страховой компании «СОГАЗ-Мед» Дмитрий Валерьевич Толстов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отмечает: «Дети продолжают оставаться самой уязвимой категорией населения, так как не имеют возможности </w:t>
      </w:r>
      <w:r w:rsidR="00BF570D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вакцинироваться</w:t>
      </w:r>
      <w:r w:rsidR="00BE6445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.</w:t>
      </w:r>
      <w:r w:rsidR="00BF570D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В связи с этим необходимо сделать так, чтобы вокруг детей были привитые от </w:t>
      </w:r>
      <w:hyperlink r:id="rId8" w:history="1">
        <w:r w:rsidR="00BF570D" w:rsidRPr="008D0D30">
          <w:rPr>
            <w:rFonts w:ascii="Arial" w:hAnsi="Arial" w:cs="Arial"/>
            <w:color w:val="202736"/>
            <w:sz w:val="24"/>
            <w:szCs w:val="24"/>
            <w:shd w:val="clear" w:color="auto" w:fill="FFFFFF"/>
          </w:rPr>
          <w:t>COVID-19</w:t>
        </w:r>
      </w:hyperlink>
      <w:r w:rsidR="00BF570D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 взрослые. Не пренебрегайте своим здоровьем и здоровьем ваших детей - обязательно сделайте прививки!».</w:t>
      </w:r>
      <w:r w:rsidR="00BF570D" w:rsidRPr="008D0D30">
        <w:rPr>
          <w:rFonts w:ascii="Arial" w:hAnsi="Arial" w:cs="Arial"/>
          <w:b/>
          <w:bCs/>
          <w:color w:val="292929"/>
          <w:sz w:val="24"/>
          <w:szCs w:val="24"/>
          <w:shd w:val="clear" w:color="auto" w:fill="FFFFFF"/>
        </w:rPr>
        <w:t> </w:t>
      </w:r>
    </w:p>
    <w:p w14:paraId="091593E6" w14:textId="45D19575" w:rsidR="00343A22" w:rsidRPr="008D0D30" w:rsidRDefault="00201BC8" w:rsidP="00793411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Записаться на прививку очень просто. Во-первых, </w:t>
      </w:r>
      <w:r w:rsidR="00E17D5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это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мож</w:t>
      </w:r>
      <w:r w:rsidR="00E17D5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но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сделать через интернет, в личн</w:t>
      </w:r>
      <w:r w:rsidR="00E17D5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ом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кабинет</w:t>
      </w:r>
      <w:r w:rsidR="00E17D5C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е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на портале Госуслуг </w:t>
      </w:r>
      <w:hyperlink r:id="rId9" w:history="1">
        <w:r w:rsidR="00793411" w:rsidRPr="007B2511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www.gosuslugi.ru</w:t>
        </w:r>
      </w:hyperlink>
      <w:r w:rsidR="00793411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(в Москве - на mos.ru). </w:t>
      </w:r>
      <w:r w:rsidR="00343A22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Также в зависимости от особенностей организации вакцинации в субъектах РФ может осуществляться запись на прививку по телефонам медицинских организаций, при посещении медицинских организаций или через их официальные сайты.</w:t>
      </w:r>
      <w:r w:rsidR="004F6724"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</w:t>
      </w:r>
    </w:p>
    <w:p w14:paraId="1BD794E1" w14:textId="561285B2" w:rsidR="00D54E09" w:rsidRPr="008D0D30" w:rsidRDefault="00D54E09" w:rsidP="00343A22">
      <w:pPr>
        <w:ind w:firstLine="567"/>
        <w:jc w:val="both"/>
        <w:rPr>
          <w:rFonts w:ascii="Arial" w:hAnsi="Arial" w:cs="Arial"/>
          <w:color w:val="202736"/>
          <w:sz w:val="24"/>
          <w:szCs w:val="24"/>
          <w:shd w:val="clear" w:color="auto" w:fill="FFFFFF"/>
        </w:rPr>
      </w:pP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sogaz-med.ru, используя онлайн-чат, по телефону круглосуточного контакт-центра</w:t>
      </w:r>
      <w:r w:rsidR="00FD68B7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8-800-100-07-02</w:t>
      </w:r>
      <w:r w:rsidRPr="008D0D30">
        <w:rPr>
          <w:rFonts w:ascii="Arial" w:hAnsi="Arial" w:cs="Arial"/>
          <w:color w:val="202736"/>
          <w:sz w:val="24"/>
          <w:szCs w:val="24"/>
          <w:shd w:val="clear" w:color="auto" w:fill="FFFFFF"/>
        </w:rPr>
        <w:t xml:space="preserve"> (звонок по России бесплатный) или в офисах компании «СОГАЗ-Мед». </w:t>
      </w:r>
    </w:p>
    <w:p w14:paraId="387749AA" w14:textId="77777777" w:rsidR="00D54E09" w:rsidRPr="00BF570D" w:rsidRDefault="00D54E09" w:rsidP="00CF1A34">
      <w:pPr>
        <w:jc w:val="both"/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</w:pPr>
    </w:p>
    <w:sectPr w:rsidR="00D54E09" w:rsidRPr="00B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9B0BE" w16cid:durableId="253CF6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72C2" w14:textId="77777777" w:rsidR="009202DC" w:rsidRDefault="009202DC" w:rsidP="00713982">
      <w:pPr>
        <w:spacing w:after="0" w:line="240" w:lineRule="auto"/>
      </w:pPr>
      <w:r>
        <w:separator/>
      </w:r>
    </w:p>
  </w:endnote>
  <w:endnote w:type="continuationSeparator" w:id="0">
    <w:p w14:paraId="25010AC0" w14:textId="77777777" w:rsidR="009202DC" w:rsidRDefault="009202DC" w:rsidP="0071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6F98" w14:textId="77777777" w:rsidR="009202DC" w:rsidRDefault="009202DC" w:rsidP="00713982">
      <w:pPr>
        <w:spacing w:after="0" w:line="240" w:lineRule="auto"/>
      </w:pPr>
      <w:r>
        <w:separator/>
      </w:r>
    </w:p>
  </w:footnote>
  <w:footnote w:type="continuationSeparator" w:id="0">
    <w:p w14:paraId="470C0E82" w14:textId="77777777" w:rsidR="009202DC" w:rsidRDefault="009202DC" w:rsidP="0071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34"/>
    <w:rsid w:val="000A66FA"/>
    <w:rsid w:val="000F23A4"/>
    <w:rsid w:val="00201BC8"/>
    <w:rsid w:val="00250278"/>
    <w:rsid w:val="002C42A1"/>
    <w:rsid w:val="00317C5F"/>
    <w:rsid w:val="00341F0E"/>
    <w:rsid w:val="00343A22"/>
    <w:rsid w:val="003A2804"/>
    <w:rsid w:val="00437560"/>
    <w:rsid w:val="00457695"/>
    <w:rsid w:val="004605A4"/>
    <w:rsid w:val="004F6724"/>
    <w:rsid w:val="00536F22"/>
    <w:rsid w:val="005A65A8"/>
    <w:rsid w:val="005D7E0E"/>
    <w:rsid w:val="00665027"/>
    <w:rsid w:val="00681A0B"/>
    <w:rsid w:val="006B3241"/>
    <w:rsid w:val="006D7508"/>
    <w:rsid w:val="00713982"/>
    <w:rsid w:val="00722747"/>
    <w:rsid w:val="00793411"/>
    <w:rsid w:val="008135C7"/>
    <w:rsid w:val="008D0D30"/>
    <w:rsid w:val="00902B51"/>
    <w:rsid w:val="009202DC"/>
    <w:rsid w:val="0092273E"/>
    <w:rsid w:val="009B71F8"/>
    <w:rsid w:val="009B72A8"/>
    <w:rsid w:val="009F25E4"/>
    <w:rsid w:val="00AD313C"/>
    <w:rsid w:val="00B11B73"/>
    <w:rsid w:val="00B337E7"/>
    <w:rsid w:val="00B62CC5"/>
    <w:rsid w:val="00BE6445"/>
    <w:rsid w:val="00BF570D"/>
    <w:rsid w:val="00CA2AB6"/>
    <w:rsid w:val="00CD3809"/>
    <w:rsid w:val="00CF1A34"/>
    <w:rsid w:val="00D54E09"/>
    <w:rsid w:val="00D704D3"/>
    <w:rsid w:val="00D94614"/>
    <w:rsid w:val="00E17D5C"/>
    <w:rsid w:val="00E941CF"/>
    <w:rsid w:val="00EE2DB3"/>
    <w:rsid w:val="00EE362C"/>
    <w:rsid w:val="00F80294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268A"/>
  <w15:chartTrackingRefBased/>
  <w15:docId w15:val="{B8BE3D12-0DDE-4E50-8683-428DC15F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7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4E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B72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72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72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72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72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2A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1398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398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13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5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2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tag/koronavi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5DAE-BEEE-41A8-8F07-5859B78F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Адамова Юлия Тахировна</cp:lastModifiedBy>
  <cp:revision>6</cp:revision>
  <dcterms:created xsi:type="dcterms:W3CDTF">2021-11-16T13:10:00Z</dcterms:created>
  <dcterms:modified xsi:type="dcterms:W3CDTF">2021-12-03T02:16:00Z</dcterms:modified>
</cp:coreProperties>
</file>